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A5362B" w14:textId="70EBDB87" w:rsidR="00DC77C6" w:rsidRDefault="00CB7343">
      <w:r>
        <w:t>STA-201</w:t>
      </w:r>
    </w:p>
    <w:p w14:paraId="06B3A69F" w14:textId="77777777" w:rsidR="007948EE" w:rsidRPr="007948EE" w:rsidRDefault="007948EE" w:rsidP="007948EE">
      <w:pPr>
        <w:spacing w:after="0" w:line="48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948EE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</w:rPr>
        <w:t>Required Textbooks</w:t>
      </w:r>
    </w:p>
    <w:p w14:paraId="350BC594" w14:textId="77777777" w:rsidR="007948EE" w:rsidRPr="007948EE" w:rsidRDefault="007948EE" w:rsidP="007948EE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7948E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Weiss, Neil A. (2016). </w:t>
      </w:r>
      <w:r w:rsidRPr="007948EE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</w:rPr>
        <w:t>Introductory</w:t>
      </w:r>
      <w:r w:rsidRPr="007948E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7948EE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</w:rPr>
        <w:t>Statistics</w:t>
      </w:r>
      <w:r w:rsidRPr="007948E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7948EE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</w:rPr>
        <w:t>(10th ed.)</w:t>
      </w:r>
      <w:r w:rsidRPr="007948E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. Upper Saddle River, NJ: Pearson Education. </w:t>
      </w:r>
    </w:p>
    <w:p w14:paraId="1FA791DD" w14:textId="77777777" w:rsidR="007948EE" w:rsidRPr="007948EE" w:rsidRDefault="007948EE" w:rsidP="007948E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948EE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ISBN-13: </w:t>
      </w:r>
      <w:r w:rsidRPr="007948EE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978-0321989178  </w:t>
      </w:r>
      <w:hyperlink r:id="rId5" w:history="1">
        <w:r w:rsidRPr="007948EE">
          <w:rPr>
            <w:rFonts w:ascii="Arial" w:eastAsia="Times New Roman" w:hAnsi="Arial" w:cs="Arial"/>
            <w:color w:val="551A8B"/>
            <w:sz w:val="20"/>
            <w:szCs w:val="20"/>
            <w:u w:val="single"/>
            <w:shd w:val="clear" w:color="auto" w:fill="FFFFFF"/>
          </w:rPr>
          <w:t>Textbook Companion Site</w:t>
        </w:r>
      </w:hyperlink>
    </w:p>
    <w:p w14:paraId="7A938F9E" w14:textId="77777777" w:rsidR="007948EE" w:rsidRPr="007948EE" w:rsidRDefault="007948EE" w:rsidP="007948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F9936B" w14:textId="77777777" w:rsidR="007948EE" w:rsidRPr="007948EE" w:rsidRDefault="007948EE" w:rsidP="007948EE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7948E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Weiss, Neil A. (2016). </w:t>
      </w:r>
      <w:r w:rsidRPr="007948EE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Student's Solutions Manual for Introductory Statistics (10h ed.). </w:t>
      </w:r>
      <w:r w:rsidRPr="007948E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 Upper Saddle River, NJ: Pearson Education. </w:t>
      </w:r>
    </w:p>
    <w:p w14:paraId="46991C74" w14:textId="77777777" w:rsidR="007948EE" w:rsidRPr="007948EE" w:rsidRDefault="007948EE" w:rsidP="007948E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948EE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</w:rPr>
        <w:t>ISBN-13: 978-0321989284</w:t>
      </w:r>
    </w:p>
    <w:p w14:paraId="2351BBA3" w14:textId="77777777" w:rsidR="00CB7343" w:rsidRDefault="00CB7343">
      <w:bookmarkStart w:id="0" w:name="_GoBack"/>
      <w:bookmarkEnd w:id="0"/>
    </w:p>
    <w:p w14:paraId="5DCC90AB" w14:textId="77777777" w:rsidR="00CB7343" w:rsidRPr="00CB7343" w:rsidRDefault="00CB7343" w:rsidP="00CB7343">
      <w:pPr>
        <w:pStyle w:val="NormalWeb"/>
        <w:shd w:val="clear" w:color="auto" w:fill="FFFFFF"/>
        <w:rPr>
          <w:rFonts w:ascii="Segoe UI" w:eastAsia="Times New Roman" w:hAnsi="Segoe UI" w:cs="Segoe UI"/>
          <w:color w:val="373A3C"/>
          <w:sz w:val="23"/>
          <w:szCs w:val="23"/>
        </w:rPr>
      </w:pPr>
      <w:r>
        <w:t xml:space="preserve">3) </w:t>
      </w:r>
      <w:r w:rsidRPr="00CB7343">
        <w:rPr>
          <w:rFonts w:ascii="Segoe UI" w:eastAsia="Times New Roman" w:hAnsi="Segoe UI" w:cs="Segoe UI"/>
          <w:color w:val="373A3C"/>
          <w:sz w:val="23"/>
          <w:szCs w:val="23"/>
        </w:rPr>
        <w:t>The written assignment draws on section exercises in Chapter 4. When preparing your assignment, please identify each answer clearly by question and its number.</w:t>
      </w:r>
    </w:p>
    <w:p w14:paraId="0BD6C59E" w14:textId="77777777" w:rsidR="00CB7343" w:rsidRPr="00CB7343" w:rsidRDefault="00CB7343" w:rsidP="00CB73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70"/>
        <w:rPr>
          <w:rFonts w:ascii="Segoe UI" w:eastAsia="Times New Roman" w:hAnsi="Segoe UI" w:cs="Segoe UI"/>
          <w:color w:val="373A3C"/>
          <w:sz w:val="23"/>
          <w:szCs w:val="23"/>
        </w:rPr>
      </w:pPr>
      <w:r w:rsidRPr="00CB7343">
        <w:rPr>
          <w:rFonts w:ascii="Segoe UI" w:eastAsia="Times New Roman" w:hAnsi="Segoe UI" w:cs="Segoe UI"/>
          <w:color w:val="373A3C"/>
          <w:sz w:val="23"/>
          <w:szCs w:val="23"/>
        </w:rPr>
        <w:t>pp. 198-199: Answer 4.184, 4.186, and 4.188. You must calculate results by hand (though you may use any technology of your choice to verify your answers).</w:t>
      </w:r>
    </w:p>
    <w:p w14:paraId="0F036366" w14:textId="77777777" w:rsidR="00CB7343" w:rsidRPr="00CB7343" w:rsidRDefault="00CB7343" w:rsidP="00CB7343">
      <w:pPr>
        <w:pStyle w:val="NormalWeb"/>
        <w:shd w:val="clear" w:color="auto" w:fill="FFFFFF"/>
        <w:rPr>
          <w:rFonts w:ascii="Segoe UI" w:eastAsia="Times New Roman" w:hAnsi="Segoe UI" w:cs="Segoe UI"/>
          <w:color w:val="373A3C"/>
          <w:sz w:val="23"/>
          <w:szCs w:val="23"/>
        </w:rPr>
      </w:pPr>
      <w:r>
        <w:t xml:space="preserve">4) </w:t>
      </w:r>
      <w:r w:rsidRPr="00CB7343">
        <w:rPr>
          <w:rFonts w:ascii="Segoe UI" w:eastAsia="Times New Roman" w:hAnsi="Segoe UI" w:cs="Segoe UI"/>
          <w:color w:val="373A3C"/>
          <w:sz w:val="23"/>
          <w:szCs w:val="23"/>
        </w:rPr>
        <w:t>The written assignment draws on case study discussion exercises at the end of chapter. When preparing your assignment, please identify each answer clearly by question and its number.</w:t>
      </w:r>
    </w:p>
    <w:p w14:paraId="1008F2EF" w14:textId="77777777" w:rsidR="00CB7343" w:rsidRPr="00CB7343" w:rsidRDefault="00CB7343" w:rsidP="00CB7343">
      <w:pPr>
        <w:shd w:val="clear" w:color="auto" w:fill="FFFFFF"/>
        <w:spacing w:after="100" w:afterAutospacing="1" w:line="240" w:lineRule="auto"/>
        <w:ind w:left="450"/>
        <w:rPr>
          <w:rFonts w:ascii="Segoe UI" w:eastAsia="Times New Roman" w:hAnsi="Segoe UI" w:cs="Segoe UI"/>
          <w:color w:val="373A3C"/>
          <w:sz w:val="23"/>
          <w:szCs w:val="23"/>
        </w:rPr>
      </w:pPr>
      <w:r w:rsidRPr="00CB7343">
        <w:rPr>
          <w:rFonts w:ascii="Segoe UI" w:eastAsia="Times New Roman" w:hAnsi="Segoe UI" w:cs="Segoe UI"/>
          <w:color w:val="373A3C"/>
          <w:sz w:val="23"/>
          <w:szCs w:val="23"/>
        </w:rPr>
        <w:t>Case Study: Chest Sizes of Scottish Militiamen (p.306): Answer a, b, c, d. You must calculate results by hand (though you may use any technology of your choice to verify your answers).</w:t>
      </w:r>
    </w:p>
    <w:p w14:paraId="257BB72D" w14:textId="425C7B1D" w:rsidR="00CB7343" w:rsidRDefault="00CB7343"/>
    <w:sectPr w:rsidR="00CB7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415B71"/>
    <w:multiLevelType w:val="multilevel"/>
    <w:tmpl w:val="7DDA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37450C"/>
    <w:multiLevelType w:val="multilevel"/>
    <w:tmpl w:val="33EA0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86190F"/>
    <w:multiLevelType w:val="multilevel"/>
    <w:tmpl w:val="0D3C1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343"/>
    <w:rsid w:val="007948EE"/>
    <w:rsid w:val="00CB7343"/>
    <w:rsid w:val="00DC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CD905"/>
  <w15:chartTrackingRefBased/>
  <w15:docId w15:val="{5821C29D-D055-41F8-A23D-B7184FAF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948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7343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948E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7948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edia.pearsoncmg.com/aw/aw_weiss_introstats_10/cw/intro_stats_10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enzo lo</dc:creator>
  <cp:keywords/>
  <dc:description/>
  <cp:lastModifiedBy>enzo lo</cp:lastModifiedBy>
  <cp:revision>1</cp:revision>
  <dcterms:created xsi:type="dcterms:W3CDTF">2020-01-20T22:14:00Z</dcterms:created>
  <dcterms:modified xsi:type="dcterms:W3CDTF">2020-01-20T22:26:00Z</dcterms:modified>
</cp:coreProperties>
</file>